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EB" w:rsidRDefault="00C95CEB" w:rsidP="00C95CEB">
      <w:pPr>
        <w:pStyle w:val="a3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т</w:t>
      </w:r>
      <w:proofErr w:type="gramEnd"/>
    </w:p>
    <w:p w:rsidR="00C95CEB" w:rsidRDefault="00C95CEB" w:rsidP="00C95CEB">
      <w:pPr>
        <w:pStyle w:val="a3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опроса общественного мнения населения сельского поселения Сосновка по определению проблем и приоритетных направлений развития сельского поселения </w:t>
      </w:r>
      <w:r>
        <w:rPr>
          <w:rFonts w:ascii="Times New Roman" w:hAnsi="Times New Roman"/>
          <w:b/>
          <w:sz w:val="24"/>
          <w:szCs w:val="24"/>
        </w:rPr>
        <w:t>Сосновка</w:t>
      </w:r>
    </w:p>
    <w:p w:rsidR="00C95CEB" w:rsidRDefault="00C95CEB" w:rsidP="00C95CEB">
      <w:pPr>
        <w:pStyle w:val="a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C95CEB" w:rsidRDefault="00C95CEB" w:rsidP="00C95CEB">
      <w:pPr>
        <w:autoSpaceDE w:val="0"/>
        <w:autoSpaceDN w:val="0"/>
        <w:adjustRightInd w:val="0"/>
        <w:ind w:firstLine="709"/>
        <w:jc w:val="both"/>
      </w:pPr>
      <w:r>
        <w:t xml:space="preserve">Опрос общественного мнения населения сельского поселения по определению проблем и приоритетных направлений развития сельского поселения Сосновка проводился на всей территории поселка с 26 июля 2022 года по 29 июля 2022 года. Установленная минимальная численность жителей поселения, участвующих в опросе, не менее 100 человек. Количество граждан, принявших участие в опросе – 221 человек. </w:t>
      </w:r>
    </w:p>
    <w:p w:rsidR="00C95CEB" w:rsidRDefault="00C95CEB" w:rsidP="00C95CE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Метод опроса: </w:t>
      </w:r>
      <w:r>
        <w:t>анкетирование.</w:t>
      </w:r>
    </w:p>
    <w:p w:rsidR="00C95CEB" w:rsidRDefault="00C95CEB" w:rsidP="00C95CEB">
      <w:pPr>
        <w:ind w:firstLine="709"/>
        <w:jc w:val="both"/>
      </w:pPr>
      <w:r>
        <w:rPr>
          <w:b/>
        </w:rPr>
        <w:t xml:space="preserve">Участники опроса: </w:t>
      </w:r>
      <w:r>
        <w:t>жители поселения, достигшие возраста 18 лет.</w:t>
      </w:r>
    </w:p>
    <w:p w:rsidR="00C95CEB" w:rsidRDefault="00C95CEB" w:rsidP="00C95CEB">
      <w:pPr>
        <w:ind w:firstLine="709"/>
        <w:jc w:val="both"/>
        <w:rPr>
          <w:b/>
        </w:rPr>
      </w:pPr>
    </w:p>
    <w:p w:rsidR="00C95CEB" w:rsidRDefault="00C95CEB" w:rsidP="00C95CEB">
      <w:pPr>
        <w:ind w:firstLine="708"/>
        <w:jc w:val="center"/>
        <w:rPr>
          <w:b/>
          <w:bCs/>
        </w:rPr>
      </w:pPr>
      <w:r>
        <w:rPr>
          <w:b/>
          <w:bCs/>
        </w:rPr>
        <w:t>Результаты опроса</w:t>
      </w:r>
    </w:p>
    <w:p w:rsidR="00C95CEB" w:rsidRDefault="00C95CEB" w:rsidP="00C95CEB">
      <w:pPr>
        <w:ind w:firstLine="567"/>
        <w:jc w:val="both"/>
        <w:rPr>
          <w:bCs/>
        </w:rPr>
      </w:pPr>
    </w:p>
    <w:p w:rsidR="00C95CEB" w:rsidRDefault="00C95CEB" w:rsidP="00C95CEB">
      <w:pPr>
        <w:ind w:firstLine="709"/>
        <w:jc w:val="both"/>
        <w:rPr>
          <w:bCs/>
        </w:rPr>
      </w:pPr>
      <w:r>
        <w:rPr>
          <w:bCs/>
        </w:rPr>
        <w:t>Всем респондентам было предложено ответить на 2 вопроса.</w:t>
      </w:r>
    </w:p>
    <w:p w:rsidR="00C95CEB" w:rsidRDefault="00C95CEB" w:rsidP="00C95CEB">
      <w:pPr>
        <w:ind w:firstLine="709"/>
        <w:jc w:val="both"/>
        <w:rPr>
          <w:bCs/>
        </w:rPr>
      </w:pPr>
      <w:r>
        <w:rPr>
          <w:bCs/>
        </w:rPr>
        <w:t>По результатам проведенного опроса были получены следующие данные:</w:t>
      </w:r>
    </w:p>
    <w:p w:rsidR="00C95CEB" w:rsidRDefault="00C95CEB" w:rsidP="00C95CEB">
      <w:pPr>
        <w:ind w:firstLine="567"/>
        <w:jc w:val="both"/>
        <w:rPr>
          <w:bCs/>
        </w:rPr>
      </w:pPr>
    </w:p>
    <w:p w:rsidR="00C95CEB" w:rsidRDefault="00C95CEB" w:rsidP="00C95CEB">
      <w:pPr>
        <w:jc w:val="both"/>
      </w:pPr>
      <w:r>
        <w:t xml:space="preserve">1) На </w:t>
      </w:r>
      <w:proofErr w:type="gramStart"/>
      <w:r>
        <w:t>вопрос</w:t>
      </w:r>
      <w:proofErr w:type="gramEnd"/>
      <w:r>
        <w:t xml:space="preserve"> «В каких сферах жизни поселка требуется дополнительное внимание для более комфортного проживания граждан» респонденты ответили:</w:t>
      </w:r>
    </w:p>
    <w:p w:rsidR="00C95CEB" w:rsidRDefault="00C95CEB" w:rsidP="00C95CEB">
      <w:pPr>
        <w:jc w:val="both"/>
      </w:pPr>
      <w:r>
        <w:t>¤ культура – 7 человек (3%)</w:t>
      </w:r>
    </w:p>
    <w:p w:rsidR="00C95CEB" w:rsidRDefault="00C95CEB" w:rsidP="00C95CEB">
      <w:pPr>
        <w:jc w:val="both"/>
      </w:pPr>
      <w:r>
        <w:t>¤ спорт – 18 человек (8%)</w:t>
      </w:r>
    </w:p>
    <w:p w:rsidR="00C95CEB" w:rsidRDefault="00C95CEB" w:rsidP="00C95CEB">
      <w:pPr>
        <w:jc w:val="both"/>
      </w:pPr>
      <w:r>
        <w:t>¤ благоустройство – 190 человек (86%)</w:t>
      </w:r>
    </w:p>
    <w:p w:rsidR="00C95CEB" w:rsidRDefault="00C95CEB" w:rsidP="00C95CEB">
      <w:pPr>
        <w:jc w:val="both"/>
      </w:pPr>
      <w:r>
        <w:t xml:space="preserve">¤ свой вариант - 6 человек (3%) </w:t>
      </w:r>
    </w:p>
    <w:p w:rsidR="00C95CEB" w:rsidRDefault="00C95CEB" w:rsidP="00C95CEB">
      <w:pPr>
        <w:jc w:val="both"/>
      </w:pPr>
    </w:p>
    <w:p w:rsidR="00C95CEB" w:rsidRDefault="00C95CEB" w:rsidP="00C95CEB">
      <w:pPr>
        <w:jc w:val="both"/>
      </w:pPr>
      <w:r>
        <w:t>2) На вопрос с несколькими вариантами ответов «Чего, по Вашему мнению, не хватает в каждой из сфер жизни поселка» респонденты ответили следующим образом:</w:t>
      </w:r>
    </w:p>
    <w:p w:rsidR="00C95CEB" w:rsidRDefault="00C95CEB" w:rsidP="00C95CEB">
      <w:pPr>
        <w:jc w:val="both"/>
      </w:pPr>
    </w:p>
    <w:p w:rsidR="00C95CEB" w:rsidRDefault="00C95CEB" w:rsidP="00C95CEB">
      <w:pPr>
        <w:jc w:val="both"/>
      </w:pPr>
      <w:r>
        <w:t>2.1. Культура:</w:t>
      </w:r>
    </w:p>
    <w:p w:rsidR="00C95CEB" w:rsidRDefault="00C95CEB" w:rsidP="00C95CEB">
      <w:pPr>
        <w:jc w:val="both"/>
      </w:pPr>
      <w:r>
        <w:t>¤ концертных программ – 21 человек (10%)</w:t>
      </w:r>
    </w:p>
    <w:p w:rsidR="00C95CEB" w:rsidRDefault="00C95CEB" w:rsidP="00C95CEB">
      <w:pPr>
        <w:jc w:val="both"/>
      </w:pPr>
      <w:r>
        <w:t>¤ видео-сеансов – 58 человек (26%)</w:t>
      </w:r>
    </w:p>
    <w:p w:rsidR="00C95CEB" w:rsidRDefault="00C95CEB" w:rsidP="00C95CEB">
      <w:pPr>
        <w:jc w:val="both"/>
      </w:pPr>
      <w:r>
        <w:t>¤ уличных развлекательных программ – 83 человека (38%)</w:t>
      </w:r>
    </w:p>
    <w:p w:rsidR="00C95CEB" w:rsidRDefault="00C95CEB" w:rsidP="00C95CEB">
      <w:pPr>
        <w:jc w:val="both"/>
      </w:pPr>
      <w:r>
        <w:t>¤ все устраивает – 75 человек (34%)</w:t>
      </w:r>
    </w:p>
    <w:p w:rsidR="00C95CEB" w:rsidRDefault="00C95CEB" w:rsidP="00C95CEB">
      <w:pPr>
        <w:jc w:val="both"/>
      </w:pPr>
      <w:r>
        <w:t xml:space="preserve">¤ свой вариант – 9 человек (4%) </w:t>
      </w:r>
    </w:p>
    <w:p w:rsidR="00C95CEB" w:rsidRDefault="00C95CEB" w:rsidP="00C95CEB">
      <w:pPr>
        <w:jc w:val="both"/>
      </w:pPr>
    </w:p>
    <w:p w:rsidR="00C95CEB" w:rsidRDefault="00C95CEB" w:rsidP="00C95CEB">
      <w:pPr>
        <w:jc w:val="both"/>
      </w:pPr>
      <w:r>
        <w:t>2.2. Спорт:</w:t>
      </w:r>
    </w:p>
    <w:p w:rsidR="00C95CEB" w:rsidRDefault="00C95CEB" w:rsidP="00C95CEB">
      <w:pPr>
        <w:jc w:val="both"/>
      </w:pPr>
      <w:r>
        <w:t>¤ универсальных уличных спортивных площадок – 83 человека (38%)</w:t>
      </w:r>
    </w:p>
    <w:p w:rsidR="00C95CEB" w:rsidRDefault="00C95CEB" w:rsidP="00C95CEB">
      <w:pPr>
        <w:jc w:val="both"/>
      </w:pPr>
      <w:r>
        <w:t xml:space="preserve">¤ </w:t>
      </w:r>
      <w:proofErr w:type="spellStart"/>
      <w:r>
        <w:t>внутридворовых</w:t>
      </w:r>
      <w:proofErr w:type="spellEnd"/>
      <w:r>
        <w:t xml:space="preserve"> спортивных площадок– 87 человек (39%)</w:t>
      </w:r>
    </w:p>
    <w:p w:rsidR="00C95CEB" w:rsidRDefault="00C95CEB" w:rsidP="00C95CEB">
      <w:pPr>
        <w:jc w:val="both"/>
      </w:pPr>
      <w:r>
        <w:t>¤ спортивных залов– 16 человек (7%)</w:t>
      </w:r>
    </w:p>
    <w:p w:rsidR="00C95CEB" w:rsidRDefault="00C95CEB" w:rsidP="00C95CEB">
      <w:pPr>
        <w:jc w:val="both"/>
      </w:pPr>
      <w:r>
        <w:t>¤ все устраивает ¤ – 53 человека (24%)</w:t>
      </w:r>
    </w:p>
    <w:p w:rsidR="00C95CEB" w:rsidRDefault="00C95CEB" w:rsidP="00C95CEB">
      <w:pPr>
        <w:jc w:val="both"/>
      </w:pPr>
      <w:r>
        <w:t>свой вариант – 9 человек (4%)</w:t>
      </w:r>
    </w:p>
    <w:p w:rsidR="00C95CEB" w:rsidRDefault="00C95CEB" w:rsidP="00C95CEB">
      <w:pPr>
        <w:jc w:val="both"/>
      </w:pPr>
    </w:p>
    <w:p w:rsidR="00C95CEB" w:rsidRDefault="00C95CEB" w:rsidP="00C95CEB">
      <w:pPr>
        <w:jc w:val="both"/>
      </w:pPr>
      <w:r>
        <w:t>2.3. Благоустройство:</w:t>
      </w:r>
    </w:p>
    <w:p w:rsidR="00C95CEB" w:rsidRDefault="00C95CEB" w:rsidP="00C95CEB">
      <w:pPr>
        <w:jc w:val="both"/>
      </w:pPr>
      <w:r>
        <w:t>¤ пешеходные зоны– 72 человека (33%)</w:t>
      </w:r>
    </w:p>
    <w:p w:rsidR="00C95CEB" w:rsidRDefault="00C95CEB" w:rsidP="00C95CEB">
      <w:pPr>
        <w:jc w:val="both"/>
      </w:pPr>
      <w:r>
        <w:t xml:space="preserve">¤ </w:t>
      </w:r>
      <w:proofErr w:type="gramStart"/>
      <w:r>
        <w:t>общественные</w:t>
      </w:r>
      <w:proofErr w:type="gramEnd"/>
      <w:r>
        <w:t xml:space="preserve"> пространства–92 человека (42%)</w:t>
      </w:r>
    </w:p>
    <w:p w:rsidR="00C95CEB" w:rsidRDefault="00C95CEB" w:rsidP="00C95CEB">
      <w:pPr>
        <w:jc w:val="both"/>
      </w:pPr>
      <w:r>
        <w:t>¤ универсальные уличные детские площадки– 80 человек (36%)</w:t>
      </w:r>
    </w:p>
    <w:p w:rsidR="00C95CEB" w:rsidRDefault="00C95CEB" w:rsidP="00C95CEB">
      <w:pPr>
        <w:jc w:val="both"/>
      </w:pPr>
      <w:r>
        <w:t>¤ все устраивает– 14 человек (6%)</w:t>
      </w:r>
    </w:p>
    <w:p w:rsidR="00C95CEB" w:rsidRDefault="00C95CEB" w:rsidP="00C95CEB">
      <w:pPr>
        <w:jc w:val="both"/>
      </w:pPr>
      <w:r>
        <w:t>¤ свой вариант– 11 человека (5%)</w:t>
      </w:r>
    </w:p>
    <w:p w:rsidR="00C95CEB" w:rsidRDefault="00C95CEB" w:rsidP="00C95CEB">
      <w:pPr>
        <w:jc w:val="both"/>
      </w:pPr>
    </w:p>
    <w:p w:rsidR="00C95CEB" w:rsidRDefault="00C95CEB" w:rsidP="00C95CEB">
      <w:pPr>
        <w:jc w:val="both"/>
      </w:pPr>
      <w:r>
        <w:t xml:space="preserve">2.4. Свои предложения: </w:t>
      </w:r>
      <w:r>
        <w:t>-</w:t>
      </w:r>
    </w:p>
    <w:p w:rsidR="00C95CEB" w:rsidRDefault="00C95CEB" w:rsidP="00C95CEB">
      <w:pPr>
        <w:ind w:firstLine="567"/>
        <w:jc w:val="both"/>
        <w:rPr>
          <w:bCs/>
        </w:rPr>
      </w:pPr>
    </w:p>
    <w:p w:rsidR="00C95CEB" w:rsidRDefault="00C95CEB" w:rsidP="00C95CEB">
      <w:pPr>
        <w:ind w:firstLine="708"/>
        <w:jc w:val="both"/>
        <w:rPr>
          <w:bCs/>
        </w:rPr>
      </w:pPr>
      <w:r>
        <w:rPr>
          <w:bCs/>
        </w:rPr>
        <w:lastRenderedPageBreak/>
        <w:t>В результате проведенного опроса граждан по определению проблем и приоритетных направлений развития сельского поселения Сосновка наибольшее число голосов по первому вопросу было отдано сфере «благоустройство», что составляет 86% от общего числа голосовавших респондентов. В рамках благоустройства территорий сельского поселения Сосновка наиболее приоритетным направлением, по мнению граждан, считается «общественные пространства», набравшие 92 голоса из 221 голосовавших респондентов.</w:t>
      </w:r>
    </w:p>
    <w:p w:rsidR="00C95CEB" w:rsidRDefault="00C95CEB" w:rsidP="00C95CEB">
      <w:pPr>
        <w:ind w:firstLine="708"/>
        <w:jc w:val="both"/>
        <w:rPr>
          <w:bCs/>
        </w:rPr>
      </w:pPr>
      <w:r>
        <w:rPr>
          <w:bCs/>
        </w:rPr>
        <w:t>Таким образом, наиболее приоритетным направлением в рамках определения проблем и приоритетных направлений развития сельского поселения Сосновка является благоустройство общественных пространств.</w:t>
      </w:r>
    </w:p>
    <w:p w:rsidR="00C95CEB" w:rsidRDefault="00C95CEB" w:rsidP="00C95CEB">
      <w:pPr>
        <w:jc w:val="both"/>
        <w:rPr>
          <w:b/>
          <w:color w:val="FF0000"/>
        </w:rPr>
      </w:pPr>
    </w:p>
    <w:p w:rsidR="00C95CEB" w:rsidRDefault="00C95CEB" w:rsidP="00C95CEB">
      <w:pPr>
        <w:jc w:val="both"/>
        <w:rPr>
          <w:b/>
          <w:color w:val="FF0000"/>
        </w:rPr>
      </w:pPr>
    </w:p>
    <w:p w:rsidR="00CB0E4C" w:rsidRDefault="00C95CEB" w:rsidP="00C95CEB">
      <w:pPr>
        <w:jc w:val="center"/>
      </w:pPr>
      <w:r>
        <w:t>_______________</w:t>
      </w:r>
      <w:bookmarkStart w:id="0" w:name="_GoBack"/>
      <w:bookmarkEnd w:id="0"/>
    </w:p>
    <w:sectPr w:rsidR="00CB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5"/>
    <w:rsid w:val="00C95CEB"/>
    <w:rsid w:val="00CB0E4C"/>
    <w:rsid w:val="00E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C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>Администрация СП Сосновка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dcterms:created xsi:type="dcterms:W3CDTF">2022-08-04T04:09:00Z</dcterms:created>
  <dcterms:modified xsi:type="dcterms:W3CDTF">2022-08-04T04:12:00Z</dcterms:modified>
</cp:coreProperties>
</file>